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58DC" w14:textId="233A7D5D" w:rsidR="00FE067E" w:rsidRPr="009351B1" w:rsidRDefault="0045303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5E80DFD" wp14:editId="3D442E8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08B6E2" w14:textId="457D1E7E" w:rsidR="0045303C" w:rsidRPr="0045303C" w:rsidRDefault="0045303C" w:rsidP="0045303C">
                            <w:pPr>
                              <w:spacing w:line="240" w:lineRule="auto"/>
                              <w:jc w:val="center"/>
                              <w:rPr>
                                <w:rFonts w:cs="Arial"/>
                                <w:b/>
                              </w:rPr>
                            </w:pPr>
                            <w:r w:rsidRPr="0045303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E80DF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A08B6E2" w14:textId="457D1E7E" w:rsidR="0045303C" w:rsidRPr="0045303C" w:rsidRDefault="0045303C" w:rsidP="0045303C">
                      <w:pPr>
                        <w:spacing w:line="240" w:lineRule="auto"/>
                        <w:jc w:val="center"/>
                        <w:rPr>
                          <w:rFonts w:cs="Arial"/>
                          <w:b/>
                        </w:rPr>
                      </w:pPr>
                      <w:r w:rsidRPr="0045303C">
                        <w:rPr>
                          <w:rFonts w:cs="Arial"/>
                          <w:b/>
                        </w:rPr>
                        <w:t>FISCAL NOTE</w:t>
                      </w:r>
                    </w:p>
                  </w:txbxContent>
                </v:textbox>
              </v:shape>
            </w:pict>
          </mc:Fallback>
        </mc:AlternateContent>
      </w:r>
      <w:r w:rsidR="003C6034" w:rsidRPr="009351B1">
        <w:rPr>
          <w:caps w:val="0"/>
          <w:color w:val="auto"/>
        </w:rPr>
        <w:t>WEST VIRGINIA LEGISLATURE</w:t>
      </w:r>
    </w:p>
    <w:p w14:paraId="56E5D1A1" w14:textId="77777777" w:rsidR="00CD36CF" w:rsidRPr="009351B1" w:rsidRDefault="00CD36CF" w:rsidP="00CC1F3B">
      <w:pPr>
        <w:pStyle w:val="TitlePageSession"/>
        <w:rPr>
          <w:color w:val="auto"/>
        </w:rPr>
      </w:pPr>
      <w:r w:rsidRPr="009351B1">
        <w:rPr>
          <w:color w:val="auto"/>
        </w:rPr>
        <w:t>20</w:t>
      </w:r>
      <w:r w:rsidR="00EC5E63" w:rsidRPr="009351B1">
        <w:rPr>
          <w:color w:val="auto"/>
        </w:rPr>
        <w:t>2</w:t>
      </w:r>
      <w:r w:rsidR="00400B5C" w:rsidRPr="009351B1">
        <w:rPr>
          <w:color w:val="auto"/>
        </w:rPr>
        <w:t>2</w:t>
      </w:r>
      <w:r w:rsidRPr="009351B1">
        <w:rPr>
          <w:color w:val="auto"/>
        </w:rPr>
        <w:t xml:space="preserve"> </w:t>
      </w:r>
      <w:r w:rsidR="003C6034" w:rsidRPr="009351B1">
        <w:rPr>
          <w:caps w:val="0"/>
          <w:color w:val="auto"/>
        </w:rPr>
        <w:t>REGULAR SESSION</w:t>
      </w:r>
    </w:p>
    <w:p w14:paraId="49A7E1EF" w14:textId="77777777" w:rsidR="00CD36CF" w:rsidRPr="009351B1" w:rsidRDefault="0058014A" w:rsidP="00CC1F3B">
      <w:pPr>
        <w:pStyle w:val="TitlePageBillPrefix"/>
        <w:rPr>
          <w:color w:val="auto"/>
        </w:rPr>
      </w:pPr>
      <w:sdt>
        <w:sdtPr>
          <w:rPr>
            <w:color w:val="auto"/>
          </w:rPr>
          <w:tag w:val="IntroDate"/>
          <w:id w:val="-1236936958"/>
          <w:placeholder>
            <w:docPart w:val="4705F173950540C4BC4ACD5475738215"/>
          </w:placeholder>
          <w:text/>
        </w:sdtPr>
        <w:sdtEndPr/>
        <w:sdtContent>
          <w:r w:rsidR="00AE48A0" w:rsidRPr="009351B1">
            <w:rPr>
              <w:color w:val="auto"/>
            </w:rPr>
            <w:t>Introduced</w:t>
          </w:r>
        </w:sdtContent>
      </w:sdt>
    </w:p>
    <w:p w14:paraId="48935C80" w14:textId="4ED85803" w:rsidR="00CD36CF" w:rsidRPr="009351B1" w:rsidRDefault="0058014A" w:rsidP="00CC1F3B">
      <w:pPr>
        <w:pStyle w:val="BillNumber"/>
        <w:rPr>
          <w:color w:val="auto"/>
        </w:rPr>
      </w:pPr>
      <w:sdt>
        <w:sdtPr>
          <w:rPr>
            <w:color w:val="auto"/>
          </w:rPr>
          <w:tag w:val="Chamber"/>
          <w:id w:val="893011969"/>
          <w:lock w:val="sdtLocked"/>
          <w:placeholder>
            <w:docPart w:val="6DE0279A137A4B9FB27BD3096D3A6708"/>
          </w:placeholder>
          <w:dropDownList>
            <w:listItem w:displayText="House" w:value="House"/>
            <w:listItem w:displayText="Senate" w:value="Senate"/>
          </w:dropDownList>
        </w:sdtPr>
        <w:sdtEndPr/>
        <w:sdtContent>
          <w:r w:rsidR="00C33434" w:rsidRPr="009351B1">
            <w:rPr>
              <w:color w:val="auto"/>
            </w:rPr>
            <w:t>House</w:t>
          </w:r>
        </w:sdtContent>
      </w:sdt>
      <w:r w:rsidR="00303684" w:rsidRPr="009351B1">
        <w:rPr>
          <w:color w:val="auto"/>
        </w:rPr>
        <w:t xml:space="preserve"> </w:t>
      </w:r>
      <w:r w:rsidR="00CD36CF" w:rsidRPr="009351B1">
        <w:rPr>
          <w:color w:val="auto"/>
        </w:rPr>
        <w:t xml:space="preserve">Bill </w:t>
      </w:r>
      <w:sdt>
        <w:sdtPr>
          <w:rPr>
            <w:color w:val="auto"/>
          </w:rPr>
          <w:tag w:val="BNum"/>
          <w:id w:val="1645317809"/>
          <w:lock w:val="sdtLocked"/>
          <w:placeholder>
            <w:docPart w:val="DF657B9D0C2A4A0E9DF6FBBE16AEABCC"/>
          </w:placeholder>
          <w:text/>
        </w:sdtPr>
        <w:sdtEndPr/>
        <w:sdtContent>
          <w:r w:rsidR="007A7D22">
            <w:rPr>
              <w:color w:val="auto"/>
            </w:rPr>
            <w:t>4789</w:t>
          </w:r>
        </w:sdtContent>
      </w:sdt>
    </w:p>
    <w:p w14:paraId="585069B3" w14:textId="79DFA31F" w:rsidR="00CD36CF" w:rsidRPr="009351B1" w:rsidRDefault="00CD36CF" w:rsidP="00CC1F3B">
      <w:pPr>
        <w:pStyle w:val="Sponsors"/>
        <w:rPr>
          <w:color w:val="auto"/>
        </w:rPr>
      </w:pPr>
      <w:r w:rsidRPr="009351B1">
        <w:rPr>
          <w:color w:val="auto"/>
        </w:rPr>
        <w:t xml:space="preserve">By </w:t>
      </w:r>
      <w:sdt>
        <w:sdtPr>
          <w:rPr>
            <w:color w:val="auto"/>
          </w:rPr>
          <w:tag w:val="Sponsors"/>
          <w:id w:val="1589585889"/>
          <w:placeholder>
            <w:docPart w:val="D4CF7F97FDD74E5D8B4D6AD8C4CBB3BC"/>
          </w:placeholder>
          <w:text w:multiLine="1"/>
        </w:sdtPr>
        <w:sdtEndPr/>
        <w:sdtContent>
          <w:r w:rsidR="00E7673A" w:rsidRPr="009351B1">
            <w:rPr>
              <w:color w:val="auto"/>
            </w:rPr>
            <w:t>Delegate</w:t>
          </w:r>
          <w:r w:rsidR="00A96DC1">
            <w:rPr>
              <w:color w:val="auto"/>
            </w:rPr>
            <w:t>s</w:t>
          </w:r>
          <w:r w:rsidR="00D1379B" w:rsidRPr="009351B1">
            <w:rPr>
              <w:color w:val="auto"/>
            </w:rPr>
            <w:t xml:space="preserve"> Reynolds</w:t>
          </w:r>
          <w:r w:rsidR="00A96DC1">
            <w:rPr>
              <w:color w:val="auto"/>
            </w:rPr>
            <w:t>, Pinson, Steele, Ferrell, Hott, Mallow, Toney, and Barnhart</w:t>
          </w:r>
        </w:sdtContent>
      </w:sdt>
    </w:p>
    <w:p w14:paraId="630CC5BE" w14:textId="4FC4786B" w:rsidR="00A45118" w:rsidRDefault="00A45118" w:rsidP="00A45118">
      <w:pPr>
        <w:pStyle w:val="References"/>
        <w:rPr>
          <w:color w:val="auto"/>
        </w:rPr>
      </w:pPr>
      <w:r>
        <w:rPr>
          <w:color w:val="auto"/>
        </w:rPr>
        <w:t>[</w:t>
      </w:r>
      <w:sdt>
        <w:sdtPr>
          <w:rPr>
            <w:color w:val="auto"/>
          </w:rPr>
          <w:tag w:val="References"/>
          <w:id w:val="-1043047873"/>
          <w:placeholder>
            <w:docPart w:val="1209368344B54520AE756A3A7EA9AEBB"/>
          </w:placeholder>
          <w:text w:multiLine="1"/>
        </w:sdtPr>
        <w:sdtEndPr/>
        <w:sdtContent>
          <w:r w:rsidR="007A7D22">
            <w:rPr>
              <w:color w:val="auto"/>
            </w:rPr>
            <w:t xml:space="preserve">Introduced February 15, 2022; Referred to the Committee on </w:t>
          </w:r>
          <w:r w:rsidR="0058014A">
            <w:rPr>
              <w:color w:val="auto"/>
            </w:rPr>
            <w:t>Government Organization</w:t>
          </w:r>
        </w:sdtContent>
      </w:sdt>
      <w:r>
        <w:rPr>
          <w:color w:val="auto"/>
        </w:rPr>
        <w:t>]</w:t>
      </w:r>
    </w:p>
    <w:p w14:paraId="67BE63B5" w14:textId="3769CC9C" w:rsidR="00303684" w:rsidRPr="009351B1" w:rsidRDefault="0000526A" w:rsidP="00CC1F3B">
      <w:pPr>
        <w:pStyle w:val="TitleSection"/>
        <w:rPr>
          <w:color w:val="auto"/>
        </w:rPr>
      </w:pPr>
      <w:r w:rsidRPr="009351B1">
        <w:rPr>
          <w:color w:val="auto"/>
        </w:rPr>
        <w:lastRenderedPageBreak/>
        <w:t>A BILL</w:t>
      </w:r>
      <w:r w:rsidR="004F175E" w:rsidRPr="009351B1">
        <w:rPr>
          <w:color w:val="auto"/>
        </w:rPr>
        <w:t xml:space="preserve"> to amend and reenact </w:t>
      </w:r>
      <w:r w:rsidR="00B46FDD" w:rsidRPr="009351B1">
        <w:rPr>
          <w:color w:val="auto"/>
        </w:rPr>
        <w:t>§</w:t>
      </w:r>
      <w:r w:rsidR="0033318B" w:rsidRPr="009351B1">
        <w:rPr>
          <w:color w:val="auto"/>
        </w:rPr>
        <w:t>8-10-2b</w:t>
      </w:r>
      <w:r w:rsidR="00A37DDB" w:rsidRPr="009351B1">
        <w:rPr>
          <w:color w:val="auto"/>
        </w:rPr>
        <w:t xml:space="preserve"> </w:t>
      </w:r>
      <w:r w:rsidR="004F175E" w:rsidRPr="009351B1">
        <w:rPr>
          <w:color w:val="auto"/>
        </w:rPr>
        <w:t>of the Code of West Virgin</w:t>
      </w:r>
      <w:r w:rsidR="00453537" w:rsidRPr="009351B1">
        <w:rPr>
          <w:color w:val="auto"/>
        </w:rPr>
        <w:t>i</w:t>
      </w:r>
      <w:r w:rsidR="004F175E" w:rsidRPr="009351B1">
        <w:rPr>
          <w:color w:val="auto"/>
        </w:rPr>
        <w:t>a</w:t>
      </w:r>
      <w:r w:rsidR="00FD7BF4" w:rsidRPr="009351B1">
        <w:rPr>
          <w:color w:val="auto"/>
        </w:rPr>
        <w:t>, 1931, as amended</w:t>
      </w:r>
      <w:r w:rsidR="00BB57B3" w:rsidRPr="009351B1">
        <w:rPr>
          <w:color w:val="auto"/>
        </w:rPr>
        <w:t>;</w:t>
      </w:r>
      <w:r w:rsidR="00FD7BF4" w:rsidRPr="009351B1">
        <w:rPr>
          <w:color w:val="auto"/>
        </w:rPr>
        <w:t xml:space="preserve"> </w:t>
      </w:r>
      <w:r w:rsidR="006E2538" w:rsidRPr="009351B1">
        <w:rPr>
          <w:color w:val="auto"/>
        </w:rPr>
        <w:t xml:space="preserve">and </w:t>
      </w:r>
      <w:r w:rsidR="00D618CE" w:rsidRPr="009351B1">
        <w:rPr>
          <w:color w:val="auto"/>
        </w:rPr>
        <w:t>to amend and reenact §</w:t>
      </w:r>
      <w:r w:rsidR="0033318B" w:rsidRPr="009351B1">
        <w:rPr>
          <w:color w:val="auto"/>
        </w:rPr>
        <w:t>17B</w:t>
      </w:r>
      <w:r w:rsidR="00D618CE" w:rsidRPr="009351B1">
        <w:rPr>
          <w:color w:val="auto"/>
        </w:rPr>
        <w:t>-3-3a</w:t>
      </w:r>
      <w:r w:rsidR="0033318B" w:rsidRPr="009351B1">
        <w:rPr>
          <w:color w:val="auto"/>
        </w:rPr>
        <w:t xml:space="preserve"> </w:t>
      </w:r>
      <w:r w:rsidR="00D618CE" w:rsidRPr="009351B1">
        <w:rPr>
          <w:color w:val="auto"/>
        </w:rPr>
        <w:t>of said code, all r</w:t>
      </w:r>
      <w:r w:rsidR="00FD7BF4" w:rsidRPr="009351B1">
        <w:rPr>
          <w:color w:val="auto"/>
        </w:rPr>
        <w:t xml:space="preserve">elating to </w:t>
      </w:r>
      <w:r w:rsidR="00E152F3" w:rsidRPr="009351B1">
        <w:rPr>
          <w:color w:val="auto"/>
        </w:rPr>
        <w:t xml:space="preserve">providing </w:t>
      </w:r>
      <w:r w:rsidR="0053446D" w:rsidRPr="009351B1">
        <w:rPr>
          <w:color w:val="auto"/>
        </w:rPr>
        <w:t>a</w:t>
      </w:r>
      <w:r w:rsidR="0002464C" w:rsidRPr="009351B1">
        <w:rPr>
          <w:color w:val="auto"/>
        </w:rPr>
        <w:t xml:space="preserve"> municipal court </w:t>
      </w:r>
      <w:r w:rsidR="00105C79" w:rsidRPr="009351B1">
        <w:rPr>
          <w:color w:val="auto"/>
        </w:rPr>
        <w:t>clerk</w:t>
      </w:r>
      <w:r w:rsidR="00006799" w:rsidRPr="009351B1">
        <w:rPr>
          <w:color w:val="auto"/>
        </w:rPr>
        <w:t xml:space="preserve"> the ability to suspend the driver’s license if a person has failed to enter into a payment plan or pay towards</w:t>
      </w:r>
      <w:r w:rsidR="009D4105" w:rsidRPr="009351B1">
        <w:rPr>
          <w:color w:val="auto"/>
        </w:rPr>
        <w:t xml:space="preserve"> his or her </w:t>
      </w:r>
      <w:r w:rsidR="00006799" w:rsidRPr="009351B1">
        <w:rPr>
          <w:color w:val="auto"/>
        </w:rPr>
        <w:t>of costs, fines, forfeitures, restitution, or penalties</w:t>
      </w:r>
      <w:r w:rsidR="0065605B" w:rsidRPr="009351B1">
        <w:rPr>
          <w:color w:val="auto"/>
        </w:rPr>
        <w:t xml:space="preserve"> in a certain time period following judgment. </w:t>
      </w:r>
    </w:p>
    <w:p w14:paraId="164A2005" w14:textId="467817CC" w:rsidR="00453537" w:rsidRPr="009351B1" w:rsidRDefault="00303684" w:rsidP="00453537">
      <w:pPr>
        <w:pStyle w:val="EnactingClause"/>
        <w:rPr>
          <w:color w:val="auto"/>
        </w:rPr>
      </w:pPr>
      <w:r w:rsidRPr="009351B1">
        <w:rPr>
          <w:color w:val="auto"/>
        </w:rPr>
        <w:t>Be it enacted by the Legislature of West Virginia:</w:t>
      </w:r>
    </w:p>
    <w:p w14:paraId="064B0FE9" w14:textId="77777777" w:rsidR="00B46FDD" w:rsidRPr="009351B1" w:rsidRDefault="00B46FDD" w:rsidP="00422DD2">
      <w:pPr>
        <w:pStyle w:val="ChapterHeading"/>
        <w:rPr>
          <w:color w:val="auto"/>
        </w:rPr>
        <w:sectPr w:rsidR="00B46FDD" w:rsidRPr="009351B1" w:rsidSect="002B1EB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351B1">
        <w:rPr>
          <w:color w:val="auto"/>
        </w:rPr>
        <w:t>CHAPTER 8. MUNICIPAL CORPORATIONS.</w:t>
      </w:r>
    </w:p>
    <w:p w14:paraId="1CEE848A" w14:textId="77777777" w:rsidR="00B46FDD" w:rsidRPr="009351B1" w:rsidRDefault="00B46FDD" w:rsidP="00C01336">
      <w:pPr>
        <w:pStyle w:val="ArticleHeading"/>
        <w:rPr>
          <w:color w:val="auto"/>
        </w:rPr>
      </w:pPr>
      <w:r w:rsidRPr="009351B1">
        <w:rPr>
          <w:color w:val="auto"/>
        </w:rPr>
        <w:t>ARTICLE 10. POWERS AND DUTIES OF CERTAIN OFFICERS.</w:t>
      </w:r>
    </w:p>
    <w:p w14:paraId="71326E96" w14:textId="52E490F2" w:rsidR="00B46FDD" w:rsidRPr="009351B1" w:rsidRDefault="00B46FDD" w:rsidP="007D2C80">
      <w:pPr>
        <w:pStyle w:val="SectionHeading"/>
        <w:rPr>
          <w:color w:val="auto"/>
        </w:rPr>
      </w:pPr>
      <w:r w:rsidRPr="009351B1">
        <w:rPr>
          <w:color w:val="auto"/>
        </w:rPr>
        <w:t>§8-10-2b. Payment plan; failure to pay will result in late fee</w:t>
      </w:r>
      <w:r w:rsidR="00B00CAC" w:rsidRPr="009351B1">
        <w:rPr>
          <w:color w:val="auto"/>
        </w:rPr>
        <w:t>,</w:t>
      </w:r>
      <w:r w:rsidRPr="009351B1">
        <w:rPr>
          <w:color w:val="auto"/>
        </w:rPr>
        <w:t xml:space="preserve"> </w:t>
      </w:r>
      <w:r w:rsidRPr="009351B1">
        <w:rPr>
          <w:strike/>
          <w:color w:val="auto"/>
        </w:rPr>
        <w:t>and</w:t>
      </w:r>
      <w:r w:rsidRPr="009351B1">
        <w:rPr>
          <w:color w:val="auto"/>
        </w:rPr>
        <w:t xml:space="preserve"> judgment lien, </w:t>
      </w:r>
      <w:r w:rsidRPr="009351B1">
        <w:rPr>
          <w:color w:val="auto"/>
          <w:u w:val="single"/>
        </w:rPr>
        <w:t>or suspension of driver’s license;</w:t>
      </w:r>
      <w:r w:rsidRPr="009351B1">
        <w:rPr>
          <w:color w:val="auto"/>
        </w:rPr>
        <w:t xml:space="preserve"> suspension of licenses for failure to pay fines and costs or failure to appear in court.</w:t>
      </w:r>
    </w:p>
    <w:p w14:paraId="36C96981" w14:textId="77777777" w:rsidR="00B46FDD" w:rsidRPr="009351B1" w:rsidRDefault="00B46FDD" w:rsidP="007D2C80">
      <w:pPr>
        <w:pStyle w:val="SectionBody"/>
        <w:rPr>
          <w:color w:val="auto"/>
        </w:rPr>
        <w:sectPr w:rsidR="00B46FDD" w:rsidRPr="009351B1" w:rsidSect="002B1EB5">
          <w:type w:val="continuous"/>
          <w:pgSz w:w="12240" w:h="15840" w:code="1"/>
          <w:pgMar w:top="1440" w:right="1440" w:bottom="1440" w:left="1440" w:header="720" w:footer="720" w:gutter="0"/>
          <w:lnNumType w:countBy="1" w:restart="newSection"/>
          <w:pgNumType w:start="0"/>
          <w:cols w:space="720"/>
          <w:titlePg/>
          <w:docGrid w:linePitch="360"/>
        </w:sectPr>
      </w:pPr>
    </w:p>
    <w:p w14:paraId="67E13AD3" w14:textId="77777777" w:rsidR="00B46FDD" w:rsidRPr="009351B1" w:rsidRDefault="00B46FDD" w:rsidP="007D2C80">
      <w:pPr>
        <w:pStyle w:val="SectionBody"/>
        <w:rPr>
          <w:color w:val="auto"/>
        </w:rPr>
      </w:pPr>
      <w:r w:rsidRPr="009351B1">
        <w:rPr>
          <w:color w:val="auto"/>
        </w:rPr>
        <w:t xml:space="preserve">(a)  Upon request and subject to the following requirements, the municipal court clerk or, upon a judgment rendered on appeal, the clerk shall establish a payment plan for a person owing costs, fines, forfeitures, </w:t>
      </w:r>
      <w:bookmarkStart w:id="0" w:name="_Hlk66875179"/>
      <w:r w:rsidRPr="009351B1">
        <w:rPr>
          <w:color w:val="auto"/>
        </w:rPr>
        <w:t>restitution,</w:t>
      </w:r>
      <w:bookmarkEnd w:id="0"/>
      <w:r w:rsidRPr="009351B1">
        <w:rPr>
          <w:color w:val="auto"/>
        </w:rPr>
        <w:t xml:space="preserve"> or penalties imposed by the court for a motor vehicle violation as defined in §17B-3-3a of this code, a criminal offense as defined in §17B-3-3c of this code, or other applicable municipal ordinances, so long as the person signs and files with the clerk an affidavit stating that he or she is financially unable to pay the costs, fines, forfeitures, restitution, or penalties imposed: </w:t>
      </w:r>
    </w:p>
    <w:p w14:paraId="469A9D00" w14:textId="77777777" w:rsidR="00B46FDD" w:rsidRPr="009351B1" w:rsidRDefault="00B46FDD" w:rsidP="007D2C80">
      <w:pPr>
        <w:pStyle w:val="SectionBody"/>
        <w:rPr>
          <w:color w:val="auto"/>
        </w:rPr>
      </w:pPr>
      <w:bookmarkStart w:id="1" w:name="_Hlk33971497"/>
      <w:bookmarkStart w:id="2" w:name="_Hlk33947511"/>
      <w:r w:rsidRPr="009351B1">
        <w:rPr>
          <w:color w:val="auto"/>
        </w:rPr>
        <w:t>(1) A $25 administrative processing fee shall be paid at the time the payment form is filed or, in the alternative, the fee may be paid in no more than five equal monthly payments;</w:t>
      </w:r>
    </w:p>
    <w:p w14:paraId="3485D581" w14:textId="0A351811" w:rsidR="00B46FDD" w:rsidRPr="009351B1" w:rsidRDefault="00B46FDD" w:rsidP="007D2C80">
      <w:pPr>
        <w:pStyle w:val="SectionBody"/>
        <w:rPr>
          <w:color w:val="auto"/>
        </w:rPr>
      </w:pPr>
      <w:r w:rsidRPr="009351B1">
        <w:rPr>
          <w:color w:val="auto"/>
        </w:rPr>
        <w:t>(2) Unless incarcerated, a person must enroll in a payment plan no later than 90 calendar days after the date the court enters the order assessing the costs, fines, forfeitures, restitution, or penalties; and</w:t>
      </w:r>
    </w:p>
    <w:p w14:paraId="0D5C7ACD" w14:textId="7D2C705B" w:rsidR="00B46FDD" w:rsidRPr="009351B1" w:rsidRDefault="00B46FDD" w:rsidP="007D2C80">
      <w:pPr>
        <w:pStyle w:val="SectionBody"/>
        <w:rPr>
          <w:color w:val="auto"/>
        </w:rPr>
      </w:pPr>
      <w:r w:rsidRPr="009351B1">
        <w:rPr>
          <w:color w:val="auto"/>
        </w:rPr>
        <w:t xml:space="preserve">(3) If the person is incarcerated, he or she may enroll in a payment plan within 90 calendar days after release. </w:t>
      </w:r>
    </w:p>
    <w:bookmarkEnd w:id="1"/>
    <w:p w14:paraId="2FDFC225" w14:textId="77777777" w:rsidR="00B46FDD" w:rsidRPr="009351B1" w:rsidRDefault="00B46FDD" w:rsidP="007D2C80">
      <w:pPr>
        <w:pStyle w:val="SectionBody"/>
        <w:rPr>
          <w:color w:val="auto"/>
        </w:rPr>
      </w:pPr>
      <w:r w:rsidRPr="009351B1">
        <w:rPr>
          <w:color w:val="auto"/>
        </w:rPr>
        <w:lastRenderedPageBreak/>
        <w:t>(b) The West Virginia Supreme Court of Appeals shall develop a uniform payment plan form and financial affidavit for requests for the establishment of a payment plan pursuant to subsection (a) of this section. The forms shall be made available for distribution to the offices of municipal clerks, and municipal clerks shall use the payment plan form and affidavit form developed by the West Virginia Supreme Court of Appeals when establishing payment plans.</w:t>
      </w:r>
    </w:p>
    <w:bookmarkEnd w:id="2"/>
    <w:p w14:paraId="3627DDB5" w14:textId="77777777" w:rsidR="00B46FDD" w:rsidRPr="009351B1" w:rsidRDefault="00B46FDD" w:rsidP="007D2C80">
      <w:pPr>
        <w:pStyle w:val="SectionBody"/>
        <w:rPr>
          <w:color w:val="auto"/>
        </w:rPr>
      </w:pPr>
      <w:r w:rsidRPr="009351B1">
        <w:rPr>
          <w:color w:val="auto"/>
        </w:rPr>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him or her, or have the debt sent to collections for nonpayment;</w:t>
      </w:r>
    </w:p>
    <w:p w14:paraId="3271418C" w14:textId="77777777" w:rsidR="00B46FDD" w:rsidRPr="009351B1" w:rsidRDefault="00B46FDD" w:rsidP="007D2C80">
      <w:pPr>
        <w:pStyle w:val="SectionBody"/>
        <w:rPr>
          <w:color w:val="auto"/>
        </w:rPr>
      </w:pPr>
      <w:r w:rsidRPr="009351B1">
        <w:rPr>
          <w:color w:val="auto"/>
        </w:rPr>
        <w:t>(2) The monthly payment under the payment plan shall be calculated based upon all costs, fines, forfeitures, restitution, or penalties owed within the court, and shall be two percent of the person’s annual net income divided by 12, or $10, whichever is greater;</w:t>
      </w:r>
    </w:p>
    <w:p w14:paraId="3DEC54B4" w14:textId="77777777" w:rsidR="00B46FDD" w:rsidRPr="009351B1" w:rsidRDefault="00B46FDD" w:rsidP="007D2C80">
      <w:pPr>
        <w:pStyle w:val="SectionBody"/>
        <w:rPr>
          <w:color w:val="auto"/>
        </w:rPr>
      </w:pPr>
      <w:r w:rsidRPr="009351B1">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2E7A43C0" w14:textId="77777777" w:rsidR="00B46FDD" w:rsidRPr="009351B1" w:rsidRDefault="00B46FDD" w:rsidP="007D2C80">
      <w:pPr>
        <w:pStyle w:val="SectionBody"/>
        <w:rPr>
          <w:color w:val="auto"/>
        </w:rPr>
      </w:pPr>
      <w:bookmarkStart w:id="3" w:name="_Hlk33947819"/>
      <w:r w:rsidRPr="009351B1">
        <w:rPr>
          <w:color w:val="auto"/>
        </w:rPr>
        <w:t>(d) (1) The clerk may assess a $10 late fee each month if a person fails to comply with the terms of a payment plan and if any payment due is not received within 30 days after the due date,</w:t>
      </w:r>
      <w:bookmarkStart w:id="4" w:name="_Hlk33002713"/>
      <w:r w:rsidRPr="009351B1">
        <w:rPr>
          <w:color w:val="auto"/>
        </w:rPr>
        <w:t xml:space="preserve"> and the person: </w:t>
      </w:r>
    </w:p>
    <w:p w14:paraId="2385E5BB" w14:textId="77777777" w:rsidR="00B46FDD" w:rsidRPr="009351B1" w:rsidRDefault="00B46FDD" w:rsidP="007D2C80">
      <w:pPr>
        <w:pStyle w:val="SectionBody"/>
        <w:rPr>
          <w:color w:val="auto"/>
        </w:rPr>
      </w:pPr>
      <w:r w:rsidRPr="009351B1">
        <w:rPr>
          <w:color w:val="auto"/>
        </w:rPr>
        <w:t xml:space="preserve">(A) Is not incarcerated; </w:t>
      </w:r>
    </w:p>
    <w:p w14:paraId="62CB0DA0" w14:textId="77777777" w:rsidR="00B46FDD" w:rsidRPr="009351B1" w:rsidRDefault="00B46FDD" w:rsidP="007D2C80">
      <w:pPr>
        <w:pStyle w:val="SectionBody"/>
        <w:rPr>
          <w:color w:val="auto"/>
        </w:rPr>
      </w:pPr>
      <w:r w:rsidRPr="009351B1">
        <w:rPr>
          <w:color w:val="auto"/>
        </w:rPr>
        <w:t xml:space="preserve">(B) Has not brought the account current; </w:t>
      </w:r>
    </w:p>
    <w:p w14:paraId="22D69309" w14:textId="77777777" w:rsidR="00B46FDD" w:rsidRPr="009351B1" w:rsidRDefault="00B46FDD" w:rsidP="007D2C80">
      <w:pPr>
        <w:pStyle w:val="SectionBody"/>
        <w:rPr>
          <w:color w:val="auto"/>
        </w:rPr>
      </w:pPr>
      <w:r w:rsidRPr="009351B1">
        <w:rPr>
          <w:color w:val="auto"/>
        </w:rPr>
        <w:t xml:space="preserve">(C) Has not made alternative payment arrangements with the court; or </w:t>
      </w:r>
    </w:p>
    <w:p w14:paraId="1CD386EE" w14:textId="77777777" w:rsidR="00B46FDD" w:rsidRPr="009351B1" w:rsidRDefault="00B46FDD" w:rsidP="007D2C80">
      <w:pPr>
        <w:pStyle w:val="SectionBody"/>
        <w:rPr>
          <w:color w:val="auto"/>
        </w:rPr>
      </w:pPr>
      <w:r w:rsidRPr="009351B1">
        <w:rPr>
          <w:color w:val="auto"/>
        </w:rPr>
        <w:t xml:space="preserve">(D) Has not entered into a revised payment plan with the clerk before the due date. </w:t>
      </w:r>
      <w:bookmarkEnd w:id="4"/>
    </w:p>
    <w:p w14:paraId="1F585CBD" w14:textId="6B7B7440" w:rsidR="00895A5F" w:rsidRPr="009351B1" w:rsidRDefault="00B46FDD" w:rsidP="00895A5F">
      <w:pPr>
        <w:pStyle w:val="SectionBody"/>
        <w:rPr>
          <w:color w:val="auto"/>
        </w:rPr>
      </w:pPr>
      <w:r w:rsidRPr="009351B1">
        <w:rPr>
          <w:color w:val="auto"/>
        </w:rPr>
        <w:t xml:space="preserve">(2) If after 90 days, a payment has not been received, the clerk may do one or both of the following: (A) Record a judgment lien as described in subsection (f) of this section; </w:t>
      </w:r>
      <w:r w:rsidRPr="009351B1">
        <w:rPr>
          <w:strike/>
          <w:color w:val="auto"/>
        </w:rPr>
        <w:t>or</w:t>
      </w:r>
      <w:r w:rsidRPr="009351B1">
        <w:rPr>
          <w:color w:val="auto"/>
        </w:rPr>
        <w:t xml:space="preserve"> (B) consign </w:t>
      </w:r>
      <w:r w:rsidRPr="009351B1">
        <w:rPr>
          <w:color w:val="auto"/>
        </w:rPr>
        <w:lastRenderedPageBreak/>
        <w:t xml:space="preserve">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9351B1">
        <w:rPr>
          <w:i/>
          <w:iCs/>
          <w:color w:val="auto"/>
        </w:rPr>
        <w:t>Provided,</w:t>
      </w:r>
      <w:r w:rsidRPr="009351B1">
        <w:rPr>
          <w:color w:val="auto"/>
        </w:rPr>
        <w:t xml:space="preserve"> That the entire amount of all delinquent payments collected shall be remitted to the court and may not be reduced by any collection costs or fees: </w:t>
      </w:r>
      <w:r w:rsidRPr="009351B1">
        <w:rPr>
          <w:i/>
          <w:iCs/>
          <w:color w:val="auto"/>
        </w:rPr>
        <w:t>Provided, however</w:t>
      </w:r>
      <w:r w:rsidRPr="009351B1">
        <w:rPr>
          <w:color w:val="auto"/>
        </w:rPr>
        <w:t>, That the collection fee may not exceed 25 percent of the delinquent payment amount. The clerk may send notices, electronically or by U.S. mail, to remind the person of an upcoming or missed payment</w:t>
      </w:r>
      <w:r w:rsidR="00895A5F" w:rsidRPr="009351B1">
        <w:rPr>
          <w:color w:val="auto"/>
        </w:rPr>
        <w:t>;</w:t>
      </w:r>
      <w:r w:rsidR="00895A5F" w:rsidRPr="009351B1">
        <w:rPr>
          <w:color w:val="auto"/>
          <w:u w:val="single"/>
        </w:rPr>
        <w:t xml:space="preserve"> (C) notify the Division of Motor Vehicles of the failure to pay and order the suspension of the </w:t>
      </w:r>
      <w:r w:rsidR="00F20CCD" w:rsidRPr="009351B1">
        <w:rPr>
          <w:color w:val="auto"/>
          <w:u w:val="single"/>
        </w:rPr>
        <w:t xml:space="preserve">person’s </w:t>
      </w:r>
      <w:r w:rsidR="00895A5F" w:rsidRPr="009351B1">
        <w:rPr>
          <w:color w:val="auto"/>
          <w:u w:val="single"/>
        </w:rPr>
        <w:t>driver’s license.</w:t>
      </w:r>
    </w:p>
    <w:p w14:paraId="713954D9" w14:textId="44B93720" w:rsidR="00B46FDD" w:rsidRPr="009351B1" w:rsidRDefault="00B46FDD" w:rsidP="007D2C80">
      <w:pPr>
        <w:pStyle w:val="SectionBody"/>
        <w:rPr>
          <w:color w:val="auto"/>
        </w:rPr>
      </w:pPr>
      <w:bookmarkStart w:id="5" w:name="_Hlk32952601"/>
      <w:r w:rsidRPr="009351B1">
        <w:rPr>
          <w:color w:val="auto"/>
        </w:rPr>
        <w:t>(e)(1) If after 90</w:t>
      </w:r>
      <w:r w:rsidR="00895A5F" w:rsidRPr="009351B1">
        <w:rPr>
          <w:color w:val="auto"/>
        </w:rPr>
        <w:t xml:space="preserve"> </w:t>
      </w:r>
      <w:r w:rsidRPr="009351B1">
        <w:rPr>
          <w:color w:val="auto"/>
        </w:rPr>
        <w:t>days of a judgment a person fails to enroll in a payment plan and fails to pay their costs, fines, forfeitures, restitution, or penalties, the clerk may assess a $10 late fee</w:t>
      </w:r>
      <w:bookmarkStart w:id="6" w:name="_Hlk32952449"/>
      <w:r w:rsidRPr="009351B1">
        <w:rPr>
          <w:color w:val="auto"/>
        </w:rPr>
        <w:t xml:space="preserve"> and shall notify the person of the following:</w:t>
      </w:r>
    </w:p>
    <w:p w14:paraId="3F78EA50" w14:textId="318E2382" w:rsidR="00B46FDD" w:rsidRPr="009351B1" w:rsidRDefault="00B46FDD" w:rsidP="007D2C80">
      <w:pPr>
        <w:pStyle w:val="SectionBody"/>
        <w:rPr>
          <w:color w:val="auto"/>
        </w:rPr>
      </w:pPr>
      <w:r w:rsidRPr="009351B1">
        <w:rPr>
          <w:color w:val="auto"/>
        </w:rPr>
        <w:t>(A) That he or she is 90 days past due in the payment of costs, fines, forfeitures, restitution, or penalties imposed pursuant to a judgment of the court;</w:t>
      </w:r>
    </w:p>
    <w:p w14:paraId="1CC1E50B" w14:textId="77777777" w:rsidR="00B46FDD" w:rsidRPr="009351B1" w:rsidRDefault="00B46FDD" w:rsidP="007D2C80">
      <w:pPr>
        <w:pStyle w:val="SectionBody"/>
        <w:rPr>
          <w:color w:val="auto"/>
        </w:rPr>
      </w:pPr>
      <w:r w:rsidRPr="009351B1">
        <w:rPr>
          <w:color w:val="auto"/>
        </w:rPr>
        <w:t>(B) That he or she has failed to enroll in a payment plan;</w:t>
      </w:r>
    </w:p>
    <w:p w14:paraId="557C92A3" w14:textId="77777777" w:rsidR="00B46FDD" w:rsidRPr="009351B1" w:rsidRDefault="00B46FDD" w:rsidP="007D2C80">
      <w:pPr>
        <w:pStyle w:val="SectionBody"/>
        <w:rPr>
          <w:color w:val="auto"/>
        </w:rPr>
      </w:pPr>
      <w:r w:rsidRPr="009351B1">
        <w:rPr>
          <w:color w:val="auto"/>
        </w:rPr>
        <w:t xml:space="preserve">(C) Whether a $10 late fee has been assessed; and </w:t>
      </w:r>
    </w:p>
    <w:p w14:paraId="27126789" w14:textId="753DA858" w:rsidR="00B46FDD" w:rsidRPr="009351B1" w:rsidRDefault="00B46FDD" w:rsidP="007D2C80">
      <w:pPr>
        <w:pStyle w:val="SectionBody"/>
        <w:rPr>
          <w:color w:val="auto"/>
        </w:rPr>
      </w:pPr>
      <w:r w:rsidRPr="009351B1">
        <w:rPr>
          <w:color w:val="auto"/>
        </w:rPr>
        <w:t>(D) That he or she may be the subject of a judgment lien</w:t>
      </w:r>
      <w:r w:rsidR="00895A5F" w:rsidRPr="009351B1">
        <w:rPr>
          <w:color w:val="auto"/>
          <w:u w:val="single"/>
        </w:rPr>
        <w:t>,</w:t>
      </w:r>
      <w:r w:rsidRPr="009351B1">
        <w:rPr>
          <w:strike/>
          <w:color w:val="auto"/>
        </w:rPr>
        <w:t xml:space="preserve"> or</w:t>
      </w:r>
      <w:r w:rsidRPr="009351B1">
        <w:rPr>
          <w:color w:val="auto"/>
        </w:rPr>
        <w:t xml:space="preserve"> have his or her debt sent to a collection agency</w:t>
      </w:r>
      <w:r w:rsidR="00895A5F" w:rsidRPr="009351B1">
        <w:rPr>
          <w:color w:val="auto"/>
        </w:rPr>
        <w:t xml:space="preserve">, </w:t>
      </w:r>
      <w:r w:rsidR="00015347" w:rsidRPr="009351B1">
        <w:rPr>
          <w:color w:val="auto"/>
          <w:u w:val="single"/>
        </w:rPr>
        <w:t xml:space="preserve">or </w:t>
      </w:r>
      <w:r w:rsidR="00895A5F" w:rsidRPr="009351B1">
        <w:rPr>
          <w:color w:val="auto"/>
          <w:u w:val="single"/>
        </w:rPr>
        <w:t>have his or her driver’s license suspended</w:t>
      </w:r>
      <w:r w:rsidR="00895A5F" w:rsidRPr="009351B1">
        <w:rPr>
          <w:color w:val="auto"/>
        </w:rPr>
        <w:t xml:space="preserve"> </w:t>
      </w:r>
      <w:r w:rsidRPr="009351B1">
        <w:rPr>
          <w:color w:val="auto"/>
        </w:rPr>
        <w:t>if the overdue payment of costs, fines, forfeitures, restitution, or penalties is not resolved within 30 days of the date of the notice issued pursuant to this subsection.</w:t>
      </w:r>
    </w:p>
    <w:p w14:paraId="081AB0F7" w14:textId="77777777" w:rsidR="00B46FDD" w:rsidRPr="009351B1" w:rsidRDefault="00B46FDD" w:rsidP="007D2C80">
      <w:pPr>
        <w:pStyle w:val="SectionBody"/>
        <w:rPr>
          <w:color w:val="auto"/>
        </w:rPr>
      </w:pPr>
      <w:r w:rsidRPr="009351B1">
        <w:rPr>
          <w:color w:val="auto"/>
        </w:rPr>
        <w:t>(2) If after 30 days from the issuance of a notice pursuant to subdivision (1) of this subsection, a payment has not been received, the clerk may do one or both of the following:</w:t>
      </w:r>
    </w:p>
    <w:p w14:paraId="03039E12" w14:textId="77777777" w:rsidR="00B46FDD" w:rsidRPr="009351B1" w:rsidRDefault="00B46FDD" w:rsidP="007D2C80">
      <w:pPr>
        <w:pStyle w:val="SectionBody"/>
        <w:rPr>
          <w:color w:val="auto"/>
        </w:rPr>
      </w:pPr>
      <w:r w:rsidRPr="009351B1">
        <w:rPr>
          <w:color w:val="auto"/>
        </w:rPr>
        <w:t>(A) Record a judgment lien as described in subsection (f) of this section; or</w:t>
      </w:r>
    </w:p>
    <w:p w14:paraId="3CD3BDB4" w14:textId="381DBFA5" w:rsidR="00B46FDD" w:rsidRPr="009351B1" w:rsidRDefault="00B46FDD" w:rsidP="007D2C80">
      <w:pPr>
        <w:pStyle w:val="SectionBody"/>
        <w:rPr>
          <w:color w:val="auto"/>
          <w:u w:val="single"/>
        </w:rPr>
      </w:pPr>
      <w:r w:rsidRPr="009351B1">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w:t>
      </w:r>
      <w:r w:rsidRPr="009351B1">
        <w:rPr>
          <w:color w:val="auto"/>
        </w:rPr>
        <w:lastRenderedPageBreak/>
        <w:t xml:space="preserve">division, or both: </w:t>
      </w:r>
      <w:r w:rsidRPr="009351B1">
        <w:rPr>
          <w:i/>
          <w:iCs/>
          <w:color w:val="auto"/>
        </w:rPr>
        <w:t>Provided</w:t>
      </w:r>
      <w:r w:rsidRPr="009351B1">
        <w:rPr>
          <w:color w:val="auto"/>
        </w:rPr>
        <w:t xml:space="preserve">, That the entire amount of all delinquent payments collected shall be remitted to the court and may not be reduced by any collection costs or fees: </w:t>
      </w:r>
      <w:r w:rsidRPr="009351B1">
        <w:rPr>
          <w:i/>
          <w:iCs/>
          <w:color w:val="auto"/>
        </w:rPr>
        <w:t>Provided, however</w:t>
      </w:r>
      <w:r w:rsidRPr="009351B1">
        <w:rPr>
          <w:color w:val="auto"/>
        </w:rPr>
        <w:t>, That the collection fee may not exceed 25 percent of the delinquent payment amount</w:t>
      </w:r>
      <w:r w:rsidR="00895A5F" w:rsidRPr="009351B1">
        <w:rPr>
          <w:color w:val="auto"/>
        </w:rPr>
        <w:t xml:space="preserve">; </w:t>
      </w:r>
      <w:r w:rsidR="00895A5F" w:rsidRPr="009351B1">
        <w:rPr>
          <w:color w:val="auto"/>
          <w:u w:val="single"/>
        </w:rPr>
        <w:t>or</w:t>
      </w:r>
    </w:p>
    <w:p w14:paraId="684DF2BB" w14:textId="06F911C0" w:rsidR="00895A5F" w:rsidRPr="009351B1" w:rsidRDefault="00895A5F" w:rsidP="007D2C80">
      <w:pPr>
        <w:pStyle w:val="SectionBody"/>
        <w:rPr>
          <w:color w:val="auto"/>
        </w:rPr>
      </w:pPr>
      <w:r w:rsidRPr="009351B1">
        <w:rPr>
          <w:color w:val="auto"/>
          <w:u w:val="single"/>
        </w:rPr>
        <w:t xml:space="preserve">(C) Notify the Division of Motor Vehicles that </w:t>
      </w:r>
      <w:r w:rsidR="00DA0D26" w:rsidRPr="009351B1">
        <w:rPr>
          <w:color w:val="auto"/>
          <w:u w:val="single"/>
        </w:rPr>
        <w:t>the person’s license is to be suspended.</w:t>
      </w:r>
    </w:p>
    <w:bookmarkEnd w:id="3"/>
    <w:p w14:paraId="22217FD5" w14:textId="77777777" w:rsidR="00B46FDD" w:rsidRPr="009351B1" w:rsidRDefault="00B46FDD" w:rsidP="007D2C80">
      <w:pPr>
        <w:pStyle w:val="SectionBody"/>
        <w:rPr>
          <w:color w:val="auto"/>
        </w:rPr>
      </w:pPr>
      <w:r w:rsidRPr="009351B1">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in which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9351B1">
        <w:rPr>
          <w:i/>
          <w:iCs/>
          <w:color w:val="auto"/>
        </w:rPr>
        <w:t>Provided</w:t>
      </w:r>
      <w:r w:rsidRPr="009351B1">
        <w:rPr>
          <w:color w:val="auto"/>
        </w:rPr>
        <w:t>,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w:t>
      </w:r>
      <w:bookmarkEnd w:id="5"/>
      <w:bookmarkEnd w:id="6"/>
      <w:r w:rsidRPr="009351B1">
        <w:rPr>
          <w:color w:val="auto"/>
        </w:rPr>
        <w:t>.</w:t>
      </w:r>
    </w:p>
    <w:p w14:paraId="7A31C5E6" w14:textId="42E193C9" w:rsidR="00B46FDD" w:rsidRPr="009351B1" w:rsidRDefault="00B46FDD" w:rsidP="007D2C80">
      <w:pPr>
        <w:pStyle w:val="SectionBody"/>
        <w:rPr>
          <w:color w:val="auto"/>
        </w:rPr>
      </w:pPr>
      <w:bookmarkStart w:id="7" w:name="_Hlk33949231"/>
      <w:r w:rsidRPr="009351B1">
        <w:rPr>
          <w:color w:val="auto"/>
        </w:rPr>
        <w:t xml:space="preserve">(g) A person whose driver’s license </w:t>
      </w:r>
      <w:r w:rsidRPr="009351B1">
        <w:rPr>
          <w:strike/>
          <w:color w:val="auto"/>
        </w:rPr>
        <w:t>was</w:t>
      </w:r>
      <w:r w:rsidRPr="009351B1">
        <w:rPr>
          <w:color w:val="auto"/>
        </w:rPr>
        <w:t xml:space="preserve"> </w:t>
      </w:r>
      <w:r w:rsidR="00DA0D26" w:rsidRPr="009351B1">
        <w:rPr>
          <w:color w:val="auto"/>
          <w:u w:val="single"/>
        </w:rPr>
        <w:t>is</w:t>
      </w:r>
      <w:r w:rsidR="00DA0D26" w:rsidRPr="009351B1">
        <w:rPr>
          <w:color w:val="auto"/>
        </w:rPr>
        <w:t xml:space="preserve"> </w:t>
      </w:r>
      <w:r w:rsidRPr="009351B1">
        <w:rPr>
          <w:color w:val="auto"/>
        </w:rPr>
        <w:t xml:space="preserve">suspended </w:t>
      </w:r>
      <w:r w:rsidRPr="009351B1">
        <w:rPr>
          <w:strike/>
          <w:color w:val="auto"/>
        </w:rPr>
        <w:t xml:space="preserve">prior to July 1, 2020, solely </w:t>
      </w:r>
      <w:r w:rsidRPr="009351B1">
        <w:rPr>
          <w:color w:val="auto"/>
        </w:rPr>
        <w:t xml:space="preserve">for the nonpayment of costs, fines, forfeitures, restitution, or penalties, if otherwise eligible, shall have his or her license reinstated: </w:t>
      </w:r>
    </w:p>
    <w:p w14:paraId="6281F93F" w14:textId="77777777" w:rsidR="00B46FDD" w:rsidRPr="009351B1" w:rsidRDefault="00B46FDD" w:rsidP="007D2C80">
      <w:pPr>
        <w:pStyle w:val="SectionBody"/>
        <w:rPr>
          <w:color w:val="auto"/>
        </w:rPr>
      </w:pPr>
      <w:r w:rsidRPr="009351B1">
        <w:rPr>
          <w:color w:val="auto"/>
        </w:rPr>
        <w:t xml:space="preserve">(1) Upon payment in full of all outstanding costs, fines, forfeitures, restitution, or penalties and a $25 reinstatement fee paid to the Division of Motor Vehicles; or </w:t>
      </w:r>
    </w:p>
    <w:p w14:paraId="2F43C6EC" w14:textId="77777777" w:rsidR="00B46FDD" w:rsidRPr="009351B1" w:rsidRDefault="00B46FDD" w:rsidP="007D2C80">
      <w:pPr>
        <w:pStyle w:val="SectionBody"/>
        <w:rPr>
          <w:color w:val="auto"/>
        </w:rPr>
      </w:pPr>
      <w:bookmarkStart w:id="8" w:name="_Hlk34020309"/>
      <w:r w:rsidRPr="009351B1">
        <w:rPr>
          <w:color w:val="auto"/>
        </w:rPr>
        <w:t xml:space="preserve">(2) Upon establishing a payment plan pursuant to subsection (a) of this section and the </w:t>
      </w:r>
      <w:r w:rsidRPr="009351B1">
        <w:rPr>
          <w:color w:val="auto"/>
        </w:rPr>
        <w:lastRenderedPageBreak/>
        <w:t>payment of a $25 administrative fee. The clerk shall notify the Division of Motor Vehicles that a payment plan is in effect, and upon receipt of the notification, the division shall waive the reinstatement fee.</w:t>
      </w:r>
    </w:p>
    <w:bookmarkEnd w:id="7"/>
    <w:bookmarkEnd w:id="8"/>
    <w:p w14:paraId="045B6BC5" w14:textId="75E45AEF" w:rsidR="00B46FDD" w:rsidRPr="009351B1" w:rsidRDefault="00B46FDD" w:rsidP="00B46FDD">
      <w:pPr>
        <w:pStyle w:val="SectionBody"/>
        <w:rPr>
          <w:color w:val="auto"/>
        </w:rPr>
      </w:pPr>
      <w:r w:rsidRPr="009351B1">
        <w:rPr>
          <w:color w:val="auto"/>
        </w:rPr>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9351B1">
        <w:rPr>
          <w:i/>
          <w:iCs/>
          <w:color w:val="auto"/>
        </w:rPr>
        <w:t>Provided</w:t>
      </w:r>
      <w:r w:rsidRPr="009351B1">
        <w:rPr>
          <w:color w:val="auto"/>
        </w:rPr>
        <w:t>, That notwithstanding any other provision of this code to the contrary, for residents of this state, the municipal court clerk shall wait at least 90 days from the date of the person’s failure to appear or otherwise respond before notifying the Division of Motor Vehicles thereof. Upon notice, the Division of Motor Vehicles shall suspend the person’s driver’s license or privilege to operate a motor vehicle in this state until such time that the person appears as required.</w:t>
      </w:r>
    </w:p>
    <w:p w14:paraId="105AEB0B" w14:textId="4674A7F0" w:rsidR="00587C44" w:rsidRPr="009351B1" w:rsidRDefault="007677F1" w:rsidP="007677F1">
      <w:pPr>
        <w:pStyle w:val="ChapterHeading"/>
        <w:rPr>
          <w:color w:val="auto"/>
        </w:rPr>
      </w:pPr>
      <w:r w:rsidRPr="009351B1">
        <w:rPr>
          <w:color w:val="auto"/>
        </w:rPr>
        <w:t xml:space="preserve">Chapter 17B. </w:t>
      </w:r>
      <w:r w:rsidR="00C13277" w:rsidRPr="009351B1">
        <w:rPr>
          <w:color w:val="auto"/>
        </w:rPr>
        <w:t>motor vehicle driver’s licenses.</w:t>
      </w:r>
    </w:p>
    <w:p w14:paraId="2157FAC8" w14:textId="15B65EAE" w:rsidR="00983C0F" w:rsidRPr="009351B1" w:rsidRDefault="00735E83" w:rsidP="003E2804">
      <w:pPr>
        <w:pStyle w:val="ArticleHeading"/>
        <w:rPr>
          <w:color w:val="auto"/>
        </w:rPr>
      </w:pPr>
      <w:r w:rsidRPr="009351B1">
        <w:rPr>
          <w:color w:val="auto"/>
        </w:rPr>
        <w:t>ARTICLE 3. CANCELLATION, SUSPENSION OR REVOCATION OF LICENSES.</w:t>
      </w:r>
    </w:p>
    <w:p w14:paraId="65CA3C9C" w14:textId="5011E057" w:rsidR="001760C7" w:rsidRPr="009351B1" w:rsidRDefault="00735E83" w:rsidP="00983C0F">
      <w:pPr>
        <w:pStyle w:val="SectionHeading"/>
        <w:rPr>
          <w:color w:val="auto"/>
        </w:rPr>
        <w:sectPr w:rsidR="001760C7" w:rsidRPr="009351B1" w:rsidSect="002B1EB5">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pgNumType w:start="1"/>
          <w:cols w:space="720"/>
          <w:docGrid w:linePitch="360"/>
        </w:sectPr>
      </w:pPr>
      <w:r w:rsidRPr="009351B1">
        <w:rPr>
          <w:color w:val="auto"/>
        </w:rPr>
        <w:t>§17B-3-3a. Suspending license for failure to respond or appear in court</w:t>
      </w:r>
      <w:r w:rsidR="0000542B" w:rsidRPr="009351B1">
        <w:rPr>
          <w:color w:val="auto"/>
        </w:rPr>
        <w:t xml:space="preserve"> </w:t>
      </w:r>
      <w:r w:rsidR="0000542B" w:rsidRPr="009351B1">
        <w:rPr>
          <w:color w:val="auto"/>
          <w:u w:val="single"/>
        </w:rPr>
        <w:t>or</w:t>
      </w:r>
      <w:r w:rsidR="00D769F9" w:rsidRPr="009351B1">
        <w:rPr>
          <w:color w:val="auto"/>
          <w:u w:val="single"/>
        </w:rPr>
        <w:t xml:space="preserve"> </w:t>
      </w:r>
      <w:r w:rsidR="0000542B" w:rsidRPr="009351B1">
        <w:rPr>
          <w:color w:val="auto"/>
          <w:u w:val="single"/>
        </w:rPr>
        <w:t>pay costs, fines, forfeitures, restitution, or penalties</w:t>
      </w:r>
      <w:r w:rsidRPr="009351B1">
        <w:rPr>
          <w:color w:val="auto"/>
          <w:u w:val="single"/>
        </w:rPr>
        <w:t>.</w:t>
      </w:r>
    </w:p>
    <w:p w14:paraId="60ACEAA6" w14:textId="2E81CA13" w:rsidR="00735E83" w:rsidRPr="009351B1" w:rsidRDefault="00735E83" w:rsidP="002E0D4D">
      <w:pPr>
        <w:pStyle w:val="SectionBody"/>
        <w:widowControl/>
        <w:rPr>
          <w:color w:val="auto"/>
        </w:rPr>
      </w:pPr>
      <w:r w:rsidRPr="009351B1">
        <w:rPr>
          <w:color w:val="auto"/>
        </w:rPr>
        <w:t>(a) The division shall suspend the license of any resident of this state or the privilege of a nonresident to drive a motor vehicle in this state upon receiving notice from a magistrate court or municipal court of this state that such person has failed to respond or appear in court when charged with a motor vehicle violation</w:t>
      </w:r>
      <w:r w:rsidR="00334171" w:rsidRPr="009351B1">
        <w:rPr>
          <w:color w:val="auto"/>
        </w:rPr>
        <w:t xml:space="preserve"> </w:t>
      </w:r>
      <w:r w:rsidR="00334171" w:rsidRPr="009351B1">
        <w:rPr>
          <w:color w:val="auto"/>
          <w:u w:val="single"/>
        </w:rPr>
        <w:t xml:space="preserve">or </w:t>
      </w:r>
      <w:bookmarkStart w:id="9" w:name="_Hlk93236756"/>
      <w:r w:rsidR="00334171" w:rsidRPr="009351B1">
        <w:rPr>
          <w:color w:val="auto"/>
          <w:u w:val="single"/>
        </w:rPr>
        <w:t>failed</w:t>
      </w:r>
      <w:r w:rsidR="00FD5E3E" w:rsidRPr="009351B1">
        <w:rPr>
          <w:color w:val="auto"/>
          <w:u w:val="single"/>
        </w:rPr>
        <w:t xml:space="preserve"> </w:t>
      </w:r>
      <w:r w:rsidR="00226E8E" w:rsidRPr="009351B1">
        <w:rPr>
          <w:color w:val="auto"/>
          <w:u w:val="single"/>
        </w:rPr>
        <w:t xml:space="preserve">to pay the person’s </w:t>
      </w:r>
      <w:r w:rsidR="006F7DDE" w:rsidRPr="009351B1">
        <w:rPr>
          <w:color w:val="auto"/>
          <w:u w:val="single"/>
        </w:rPr>
        <w:t>costs, fines, forfeitures, restitution, or penalties</w:t>
      </w:r>
      <w:r w:rsidR="00206808" w:rsidRPr="009351B1">
        <w:rPr>
          <w:color w:val="auto"/>
          <w:u w:val="single"/>
        </w:rPr>
        <w:t xml:space="preserve"> as prescribed by </w:t>
      </w:r>
      <w:r w:rsidR="003D6C24" w:rsidRPr="009351B1">
        <w:rPr>
          <w:color w:val="auto"/>
          <w:u w:val="single"/>
        </w:rPr>
        <w:t>§</w:t>
      </w:r>
      <w:r w:rsidR="006E2538" w:rsidRPr="009351B1">
        <w:rPr>
          <w:color w:val="auto"/>
          <w:u w:val="single"/>
        </w:rPr>
        <w:t>8-10-2b</w:t>
      </w:r>
      <w:r w:rsidR="003D6C24" w:rsidRPr="009351B1">
        <w:rPr>
          <w:color w:val="auto"/>
          <w:u w:val="single"/>
        </w:rPr>
        <w:t xml:space="preserve"> of this code</w:t>
      </w:r>
      <w:bookmarkEnd w:id="9"/>
      <w:r w:rsidRPr="009351B1">
        <w:rPr>
          <w:color w:val="auto"/>
          <w:u w:val="single"/>
        </w:rPr>
        <w:t>.</w:t>
      </w:r>
    </w:p>
    <w:p w14:paraId="64B2D997" w14:textId="102AD279" w:rsidR="00735E83" w:rsidRPr="009351B1" w:rsidRDefault="00735E83" w:rsidP="002E0D4D">
      <w:pPr>
        <w:pStyle w:val="SectionBody"/>
        <w:widowControl/>
        <w:rPr>
          <w:color w:val="auto"/>
        </w:rPr>
      </w:pPr>
      <w:r w:rsidRPr="009351B1">
        <w:rPr>
          <w:color w:val="auto"/>
        </w:rPr>
        <w:t xml:space="preserve"> (b) For the purposes of this section, §50-3-2a of this code and  </w:t>
      </w:r>
      <w:bookmarkStart w:id="10" w:name="_Hlk33946626"/>
      <w:r w:rsidRPr="009351B1">
        <w:rPr>
          <w:rFonts w:cs="Arial"/>
          <w:color w:val="auto"/>
        </w:rPr>
        <w:t>§</w:t>
      </w:r>
      <w:r w:rsidRPr="009351B1">
        <w:rPr>
          <w:color w:val="auto"/>
        </w:rPr>
        <w:t xml:space="preserve">8-10-2b </w:t>
      </w:r>
      <w:bookmarkEnd w:id="10"/>
      <w:r w:rsidRPr="009351B1">
        <w:rPr>
          <w:color w:val="auto"/>
        </w:rPr>
        <w:t xml:space="preserve">of this code, “motor vehicle violation” is as any violation designated in chapters 17A, 17B, 17C, 17D, or 17E of this code, or the violation of any municipal ordinance relating to the operation of a motor vehicle for which the violation thereof would result in a fine or penalty: </w:t>
      </w:r>
      <w:r w:rsidRPr="009351B1">
        <w:rPr>
          <w:i/>
          <w:iCs/>
          <w:color w:val="auto"/>
        </w:rPr>
        <w:t>Provided,</w:t>
      </w:r>
      <w:r w:rsidRPr="009351B1">
        <w:rPr>
          <w:color w:val="auto"/>
        </w:rPr>
        <w:t xml:space="preserve"> That any parking violation or other violation for which a citation may be issued to an unattended vehicle shall not be </w:t>
      </w:r>
      <w:r w:rsidRPr="009351B1">
        <w:rPr>
          <w:color w:val="auto"/>
        </w:rPr>
        <w:lastRenderedPageBreak/>
        <w:t xml:space="preserve">considered a motor vehicle violation for the purposes of this section, §50-3-2a of this code, or  </w:t>
      </w:r>
      <w:r w:rsidRPr="009351B1">
        <w:rPr>
          <w:rFonts w:cs="Arial"/>
          <w:color w:val="auto"/>
        </w:rPr>
        <w:t>§</w:t>
      </w:r>
      <w:r w:rsidRPr="009351B1">
        <w:rPr>
          <w:color w:val="auto"/>
        </w:rPr>
        <w:t>8-10-2b of this code.</w:t>
      </w:r>
    </w:p>
    <w:p w14:paraId="521FFC9C" w14:textId="10272F5E" w:rsidR="000D398A" w:rsidRPr="009351B1" w:rsidRDefault="000D398A" w:rsidP="000D398A">
      <w:pPr>
        <w:pStyle w:val="SectionBody"/>
        <w:widowControl/>
        <w:spacing w:line="468" w:lineRule="auto"/>
        <w:rPr>
          <w:rFonts w:cs="Arial"/>
          <w:color w:val="auto"/>
          <w:u w:val="single"/>
        </w:rPr>
      </w:pPr>
      <w:r w:rsidRPr="009351B1">
        <w:rPr>
          <w:color w:val="auto"/>
          <w:u w:val="single"/>
        </w:rPr>
        <w:t>(c)</w:t>
      </w:r>
      <w:r w:rsidRPr="009351B1">
        <w:rPr>
          <w:rFonts w:cs="Arial"/>
          <w:color w:val="auto"/>
          <w:u w:val="single"/>
        </w:rPr>
        <w:t xml:space="preserve"> A copy of the order of suspension shall be forwarded to the person by certified mail, return receipt requested. No order of suspension becomes effective until 10 days after receipt of a copy of the order. The order of suspension shall advise the person that because of the receipt of notice of the failure to</w:t>
      </w:r>
      <w:r w:rsidR="00AB71DA" w:rsidRPr="009351B1">
        <w:rPr>
          <w:rFonts w:cs="Arial"/>
          <w:color w:val="auto"/>
          <w:u w:val="single"/>
        </w:rPr>
        <w:t xml:space="preserve"> pay</w:t>
      </w:r>
      <w:r w:rsidR="00AB71DA" w:rsidRPr="009351B1">
        <w:rPr>
          <w:color w:val="auto"/>
          <w:u w:val="single"/>
        </w:rPr>
        <w:t xml:space="preserve"> the person’s costs, fines, forfeitures, restitution, or penalties as prescribed by §8-10-2b of this code</w:t>
      </w:r>
      <w:r w:rsidRPr="009351B1">
        <w:rPr>
          <w:rFonts w:cs="Arial"/>
          <w:color w:val="auto"/>
          <w:u w:val="single"/>
        </w:rPr>
        <w:t>, a presumption exists that the person named in the order of suspension is the same person named in the notice.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shall be for the person requesting the hearing to present evidence that he or she is not the person named in the notice. In the event the commissioner grants an administrative hearing, the commissioner shall stay the license suspension pending the commissioner’s order resulting from the hearing</w:t>
      </w:r>
      <w:r w:rsidR="00783B52" w:rsidRPr="009351B1">
        <w:rPr>
          <w:rFonts w:cs="Arial"/>
          <w:color w:val="auto"/>
          <w:u w:val="single"/>
        </w:rPr>
        <w:t>.</w:t>
      </w:r>
    </w:p>
    <w:p w14:paraId="302AC144" w14:textId="268F6A05" w:rsidR="000D398A" w:rsidRPr="009351B1" w:rsidRDefault="000D398A" w:rsidP="000D398A">
      <w:pPr>
        <w:pStyle w:val="SectionBody"/>
        <w:widowControl/>
        <w:spacing w:line="468" w:lineRule="auto"/>
        <w:rPr>
          <w:rFonts w:cs="Arial"/>
          <w:color w:val="auto"/>
          <w:u w:val="single"/>
        </w:rPr>
      </w:pPr>
      <w:r w:rsidRPr="009351B1">
        <w:rPr>
          <w:rFonts w:cs="Arial"/>
          <w:color w:val="auto"/>
          <w:u w:val="single"/>
        </w:rPr>
        <w:t>(</w:t>
      </w:r>
      <w:r w:rsidR="00783B52" w:rsidRPr="009351B1">
        <w:rPr>
          <w:rFonts w:cs="Arial"/>
          <w:color w:val="auto"/>
          <w:u w:val="single"/>
        </w:rPr>
        <w:t>d</w:t>
      </w:r>
      <w:r w:rsidRPr="009351B1">
        <w:rPr>
          <w:rFonts w:cs="Arial"/>
          <w:color w:val="auto"/>
          <w:u w:val="single"/>
        </w:rPr>
        <w:t>) A suspension under this section and §17B-3-3a of this code will continue until the person provides proof of compliance from the municipal, magistrate, or circuit court and pays the reinstatement fee as provided in §17B-3-9 of this code. The reinstatement fee is assessed upon issuance of the order of suspension regardless of the effective date of suspension.</w:t>
      </w:r>
    </w:p>
    <w:p w14:paraId="29E57ECF" w14:textId="77777777" w:rsidR="00C33014" w:rsidRPr="009351B1" w:rsidRDefault="00C33014" w:rsidP="00CC1F3B">
      <w:pPr>
        <w:pStyle w:val="Note"/>
        <w:rPr>
          <w:color w:val="auto"/>
        </w:rPr>
      </w:pPr>
    </w:p>
    <w:p w14:paraId="643EA676" w14:textId="666EFB90" w:rsidR="006865E9" w:rsidRPr="009351B1" w:rsidRDefault="00CF1DCA" w:rsidP="00CC1F3B">
      <w:pPr>
        <w:pStyle w:val="Note"/>
        <w:rPr>
          <w:color w:val="auto"/>
        </w:rPr>
      </w:pPr>
      <w:r w:rsidRPr="009351B1">
        <w:rPr>
          <w:color w:val="auto"/>
        </w:rPr>
        <w:t>NOTE: The</w:t>
      </w:r>
      <w:r w:rsidR="006865E9" w:rsidRPr="009351B1">
        <w:rPr>
          <w:color w:val="auto"/>
        </w:rPr>
        <w:t xml:space="preserve"> purpose of this bill is to </w:t>
      </w:r>
      <w:r w:rsidR="004F227E" w:rsidRPr="009351B1">
        <w:rPr>
          <w:color w:val="auto"/>
        </w:rPr>
        <w:t>require a person owing a judgment to a</w:t>
      </w:r>
      <w:r w:rsidR="006E2538" w:rsidRPr="009351B1">
        <w:rPr>
          <w:color w:val="auto"/>
        </w:rPr>
        <w:t xml:space="preserve"> </w:t>
      </w:r>
      <w:r w:rsidR="004F227E" w:rsidRPr="009351B1">
        <w:rPr>
          <w:color w:val="auto"/>
        </w:rPr>
        <w:t>municipal court to pay, or enter into a payment plan, within 90 days of judgment. The bill further provides that a municipal court may request the DMV to suspend the driver’s license of any person who</w:t>
      </w:r>
      <w:r w:rsidR="00717523" w:rsidRPr="009351B1">
        <w:rPr>
          <w:color w:val="auto"/>
        </w:rPr>
        <w:t xml:space="preserve"> fail</w:t>
      </w:r>
      <w:r w:rsidR="004F227E" w:rsidRPr="009351B1">
        <w:rPr>
          <w:color w:val="auto"/>
        </w:rPr>
        <w:t>s</w:t>
      </w:r>
      <w:r w:rsidR="00717523" w:rsidRPr="009351B1">
        <w:rPr>
          <w:color w:val="auto"/>
        </w:rPr>
        <w:t xml:space="preserve"> to </w:t>
      </w:r>
      <w:r w:rsidR="00D73881" w:rsidRPr="009351B1">
        <w:rPr>
          <w:color w:val="auto"/>
        </w:rPr>
        <w:t>pay costs, fines, fees, and penalties owed</w:t>
      </w:r>
      <w:r w:rsidR="004F227E" w:rsidRPr="009351B1">
        <w:rPr>
          <w:color w:val="auto"/>
        </w:rPr>
        <w:t xml:space="preserve"> within a specified timeframe.</w:t>
      </w:r>
    </w:p>
    <w:p w14:paraId="5284DFD9" w14:textId="3B887475" w:rsidR="006865E9" w:rsidRPr="009351B1" w:rsidRDefault="00AE48A0" w:rsidP="00CC1F3B">
      <w:pPr>
        <w:pStyle w:val="Note"/>
        <w:rPr>
          <w:color w:val="auto"/>
        </w:rPr>
      </w:pPr>
      <w:r w:rsidRPr="009351B1">
        <w:rPr>
          <w:color w:val="auto"/>
        </w:rPr>
        <w:t>Strike-throughs indicate language that would be stricken from a heading or the present law</w:t>
      </w:r>
      <w:r w:rsidR="00F20CCD" w:rsidRPr="009351B1">
        <w:rPr>
          <w:color w:val="auto"/>
        </w:rPr>
        <w:t>,</w:t>
      </w:r>
      <w:r w:rsidRPr="009351B1">
        <w:rPr>
          <w:color w:val="auto"/>
        </w:rPr>
        <w:t xml:space="preserve"> and underscoring indicates new language that would be added.</w:t>
      </w:r>
    </w:p>
    <w:sectPr w:rsidR="006865E9" w:rsidRPr="009351B1" w:rsidSect="002B1E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E8D4" w14:textId="77777777" w:rsidR="0095238F" w:rsidRPr="00B844FE" w:rsidRDefault="0095238F" w:rsidP="00B844FE">
      <w:r>
        <w:separator/>
      </w:r>
    </w:p>
  </w:endnote>
  <w:endnote w:type="continuationSeparator" w:id="0">
    <w:p w14:paraId="70B4FB51" w14:textId="77777777" w:rsidR="0095238F" w:rsidRPr="00B844FE" w:rsidRDefault="009523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609868"/>
      <w:docPartObj>
        <w:docPartGallery w:val="Page Numbers (Bottom of Page)"/>
        <w:docPartUnique/>
      </w:docPartObj>
    </w:sdtPr>
    <w:sdtEndPr>
      <w:rPr>
        <w:noProof/>
      </w:rPr>
    </w:sdtEndPr>
    <w:sdtContent>
      <w:p w14:paraId="4839B0CA" w14:textId="7B52DDDC" w:rsidR="0093752D" w:rsidRDefault="00937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95804" w14:textId="77777777" w:rsidR="0093752D" w:rsidRDefault="00937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CF3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BC38EE"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F2C7" w14:textId="77777777" w:rsidR="0095238F" w:rsidRPr="00B844FE" w:rsidRDefault="0095238F" w:rsidP="00B844FE">
      <w:r>
        <w:separator/>
      </w:r>
    </w:p>
  </w:footnote>
  <w:footnote w:type="continuationSeparator" w:id="0">
    <w:p w14:paraId="78A8747E" w14:textId="77777777" w:rsidR="0095238F" w:rsidRPr="00B844FE" w:rsidRDefault="009523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C3BC" w14:textId="072FCAA3" w:rsidR="001B50CB" w:rsidRPr="00686E9A" w:rsidRDefault="001B50CB" w:rsidP="001B50CB">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15207693"/>
        <w:text/>
      </w:sdtPr>
      <w:sdtEndPr/>
      <w:sdtContent>
        <w:r>
          <w:rPr>
            <w:sz w:val="22"/>
            <w:szCs w:val="22"/>
          </w:rPr>
          <w:t>2022R</w:t>
        </w:r>
        <w:r w:rsidR="006E2538">
          <w:rPr>
            <w:sz w:val="22"/>
            <w:szCs w:val="22"/>
          </w:rPr>
          <w:t>2606</w:t>
        </w:r>
      </w:sdtContent>
    </w:sdt>
  </w:p>
  <w:p w14:paraId="33163E17" w14:textId="77777777" w:rsidR="0093752D" w:rsidRDefault="00937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9ADF" w14:textId="77777777" w:rsidR="002A0269" w:rsidRPr="00B844FE" w:rsidRDefault="0058014A">
    <w:pPr>
      <w:pStyle w:val="Header"/>
    </w:pPr>
    <w:sdt>
      <w:sdtPr>
        <w:id w:val="-684364211"/>
        <w:placeholder>
          <w:docPart w:val="6DE0279A137A4B9FB27BD3096D3A67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DE0279A137A4B9FB27BD3096D3A6708"/>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9510" w14:textId="4740D2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35E83">
      <w:rPr>
        <w:sz w:val="22"/>
        <w:szCs w:val="22"/>
      </w:rPr>
      <w:t>H</w:t>
    </w:r>
    <w:r w:rsidR="00FD7BF4">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D7BF4">
          <w:rPr>
            <w:sz w:val="22"/>
            <w:szCs w:val="22"/>
          </w:rPr>
          <w:t>2022R</w:t>
        </w:r>
        <w:r w:rsidR="006E2538">
          <w:rPr>
            <w:sz w:val="22"/>
            <w:szCs w:val="22"/>
          </w:rPr>
          <w:t>2606</w:t>
        </w:r>
      </w:sdtContent>
    </w:sdt>
  </w:p>
  <w:p w14:paraId="55DD6D3D"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1F3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CE"/>
    <w:rsid w:val="0000526A"/>
    <w:rsid w:val="0000542B"/>
    <w:rsid w:val="00006799"/>
    <w:rsid w:val="000077A9"/>
    <w:rsid w:val="00015347"/>
    <w:rsid w:val="0002464C"/>
    <w:rsid w:val="0004330E"/>
    <w:rsid w:val="000573A9"/>
    <w:rsid w:val="00085D22"/>
    <w:rsid w:val="00096F25"/>
    <w:rsid w:val="000A52B7"/>
    <w:rsid w:val="000B5B94"/>
    <w:rsid w:val="000C2AB7"/>
    <w:rsid w:val="000C51BC"/>
    <w:rsid w:val="000C53BA"/>
    <w:rsid w:val="000C5C77"/>
    <w:rsid w:val="000D01A3"/>
    <w:rsid w:val="000D398A"/>
    <w:rsid w:val="000E11D4"/>
    <w:rsid w:val="000E3912"/>
    <w:rsid w:val="0010070F"/>
    <w:rsid w:val="00102056"/>
    <w:rsid w:val="00105C79"/>
    <w:rsid w:val="0015112E"/>
    <w:rsid w:val="001552E7"/>
    <w:rsid w:val="001566B4"/>
    <w:rsid w:val="001760C7"/>
    <w:rsid w:val="00191F14"/>
    <w:rsid w:val="001A66B7"/>
    <w:rsid w:val="001B50CB"/>
    <w:rsid w:val="001B5E50"/>
    <w:rsid w:val="001C279E"/>
    <w:rsid w:val="001D459E"/>
    <w:rsid w:val="00206808"/>
    <w:rsid w:val="00215927"/>
    <w:rsid w:val="0022348D"/>
    <w:rsid w:val="00226E8E"/>
    <w:rsid w:val="00264126"/>
    <w:rsid w:val="0027011C"/>
    <w:rsid w:val="00273AE2"/>
    <w:rsid w:val="00274200"/>
    <w:rsid w:val="00275740"/>
    <w:rsid w:val="00286703"/>
    <w:rsid w:val="002A0269"/>
    <w:rsid w:val="002B1EB5"/>
    <w:rsid w:val="002E47AC"/>
    <w:rsid w:val="002F6461"/>
    <w:rsid w:val="00303684"/>
    <w:rsid w:val="0031176B"/>
    <w:rsid w:val="003143F5"/>
    <w:rsid w:val="00314854"/>
    <w:rsid w:val="0033318B"/>
    <w:rsid w:val="00334171"/>
    <w:rsid w:val="003401F2"/>
    <w:rsid w:val="00344B6D"/>
    <w:rsid w:val="0034719C"/>
    <w:rsid w:val="0036062E"/>
    <w:rsid w:val="00367F5C"/>
    <w:rsid w:val="00372C2D"/>
    <w:rsid w:val="00394191"/>
    <w:rsid w:val="003A7DF4"/>
    <w:rsid w:val="003B3A80"/>
    <w:rsid w:val="003B52DC"/>
    <w:rsid w:val="003C51CD"/>
    <w:rsid w:val="003C6034"/>
    <w:rsid w:val="003D6C24"/>
    <w:rsid w:val="003E2804"/>
    <w:rsid w:val="003E4728"/>
    <w:rsid w:val="00400B5C"/>
    <w:rsid w:val="00427110"/>
    <w:rsid w:val="004368E0"/>
    <w:rsid w:val="0045303C"/>
    <w:rsid w:val="00453537"/>
    <w:rsid w:val="00463054"/>
    <w:rsid w:val="004B2CEB"/>
    <w:rsid w:val="004C0973"/>
    <w:rsid w:val="004C13DD"/>
    <w:rsid w:val="004C28E3"/>
    <w:rsid w:val="004D3ABE"/>
    <w:rsid w:val="004E3441"/>
    <w:rsid w:val="004E7C17"/>
    <w:rsid w:val="004F175E"/>
    <w:rsid w:val="004F227E"/>
    <w:rsid w:val="00500579"/>
    <w:rsid w:val="0053446D"/>
    <w:rsid w:val="005527DF"/>
    <w:rsid w:val="0058014A"/>
    <w:rsid w:val="00587C44"/>
    <w:rsid w:val="00590807"/>
    <w:rsid w:val="00593129"/>
    <w:rsid w:val="005A5366"/>
    <w:rsid w:val="005B1B1A"/>
    <w:rsid w:val="00600756"/>
    <w:rsid w:val="0060129C"/>
    <w:rsid w:val="00633A6C"/>
    <w:rsid w:val="006369EB"/>
    <w:rsid w:val="00637E73"/>
    <w:rsid w:val="0065605B"/>
    <w:rsid w:val="00684212"/>
    <w:rsid w:val="006865E9"/>
    <w:rsid w:val="00686E9A"/>
    <w:rsid w:val="00691F3E"/>
    <w:rsid w:val="00694BFB"/>
    <w:rsid w:val="006A106B"/>
    <w:rsid w:val="006C523D"/>
    <w:rsid w:val="006D4036"/>
    <w:rsid w:val="006E2538"/>
    <w:rsid w:val="006F7DDE"/>
    <w:rsid w:val="00717523"/>
    <w:rsid w:val="00735E83"/>
    <w:rsid w:val="007677F1"/>
    <w:rsid w:val="00783B52"/>
    <w:rsid w:val="00787587"/>
    <w:rsid w:val="007A5259"/>
    <w:rsid w:val="007A7081"/>
    <w:rsid w:val="007A7D22"/>
    <w:rsid w:val="007F1CF5"/>
    <w:rsid w:val="008333CE"/>
    <w:rsid w:val="00834EDE"/>
    <w:rsid w:val="0084188A"/>
    <w:rsid w:val="00845B6A"/>
    <w:rsid w:val="00850455"/>
    <w:rsid w:val="008736AA"/>
    <w:rsid w:val="00883BD0"/>
    <w:rsid w:val="00895A5F"/>
    <w:rsid w:val="008D275D"/>
    <w:rsid w:val="008E370E"/>
    <w:rsid w:val="0091600E"/>
    <w:rsid w:val="009351B1"/>
    <w:rsid w:val="0093752D"/>
    <w:rsid w:val="0094653A"/>
    <w:rsid w:val="0095238F"/>
    <w:rsid w:val="00980327"/>
    <w:rsid w:val="00983A4F"/>
    <w:rsid w:val="00983C0F"/>
    <w:rsid w:val="009842D8"/>
    <w:rsid w:val="00986478"/>
    <w:rsid w:val="009B5557"/>
    <w:rsid w:val="009D4105"/>
    <w:rsid w:val="009D7D85"/>
    <w:rsid w:val="009F1067"/>
    <w:rsid w:val="00A31E01"/>
    <w:rsid w:val="00A37DDB"/>
    <w:rsid w:val="00A45118"/>
    <w:rsid w:val="00A45C91"/>
    <w:rsid w:val="00A527AD"/>
    <w:rsid w:val="00A718CF"/>
    <w:rsid w:val="00A96DC1"/>
    <w:rsid w:val="00AA7921"/>
    <w:rsid w:val="00AB71DA"/>
    <w:rsid w:val="00AC38A9"/>
    <w:rsid w:val="00AC5963"/>
    <w:rsid w:val="00AE48A0"/>
    <w:rsid w:val="00AE61BE"/>
    <w:rsid w:val="00AF6C4A"/>
    <w:rsid w:val="00B00CAC"/>
    <w:rsid w:val="00B16F25"/>
    <w:rsid w:val="00B24422"/>
    <w:rsid w:val="00B46FDD"/>
    <w:rsid w:val="00B632ED"/>
    <w:rsid w:val="00B66B81"/>
    <w:rsid w:val="00B80C20"/>
    <w:rsid w:val="00B844FE"/>
    <w:rsid w:val="00B86B4F"/>
    <w:rsid w:val="00BA1F84"/>
    <w:rsid w:val="00BB57B3"/>
    <w:rsid w:val="00BC562B"/>
    <w:rsid w:val="00BC7192"/>
    <w:rsid w:val="00C05B4B"/>
    <w:rsid w:val="00C13277"/>
    <w:rsid w:val="00C33014"/>
    <w:rsid w:val="00C33434"/>
    <w:rsid w:val="00C344BA"/>
    <w:rsid w:val="00C34869"/>
    <w:rsid w:val="00C42EB6"/>
    <w:rsid w:val="00C53D57"/>
    <w:rsid w:val="00C61979"/>
    <w:rsid w:val="00C7103B"/>
    <w:rsid w:val="00C85096"/>
    <w:rsid w:val="00CA53BD"/>
    <w:rsid w:val="00CB20EF"/>
    <w:rsid w:val="00CC1F3B"/>
    <w:rsid w:val="00CD12CB"/>
    <w:rsid w:val="00CD36CF"/>
    <w:rsid w:val="00CF1949"/>
    <w:rsid w:val="00CF1DCA"/>
    <w:rsid w:val="00D1379B"/>
    <w:rsid w:val="00D16F91"/>
    <w:rsid w:val="00D579FC"/>
    <w:rsid w:val="00D618CE"/>
    <w:rsid w:val="00D73881"/>
    <w:rsid w:val="00D769F9"/>
    <w:rsid w:val="00D81C16"/>
    <w:rsid w:val="00DA0D26"/>
    <w:rsid w:val="00DC03E0"/>
    <w:rsid w:val="00DE356B"/>
    <w:rsid w:val="00DE526B"/>
    <w:rsid w:val="00DF199D"/>
    <w:rsid w:val="00E01542"/>
    <w:rsid w:val="00E0283D"/>
    <w:rsid w:val="00E152F3"/>
    <w:rsid w:val="00E206AA"/>
    <w:rsid w:val="00E332F4"/>
    <w:rsid w:val="00E355F4"/>
    <w:rsid w:val="00E365F1"/>
    <w:rsid w:val="00E45FC5"/>
    <w:rsid w:val="00E56092"/>
    <w:rsid w:val="00E62F48"/>
    <w:rsid w:val="00E64054"/>
    <w:rsid w:val="00E7673A"/>
    <w:rsid w:val="00E76DC7"/>
    <w:rsid w:val="00E7749F"/>
    <w:rsid w:val="00E831B3"/>
    <w:rsid w:val="00E8465D"/>
    <w:rsid w:val="00E87613"/>
    <w:rsid w:val="00E95FBC"/>
    <w:rsid w:val="00EC5E63"/>
    <w:rsid w:val="00EE6665"/>
    <w:rsid w:val="00EE70CB"/>
    <w:rsid w:val="00F20CCD"/>
    <w:rsid w:val="00F40BA1"/>
    <w:rsid w:val="00F41CA2"/>
    <w:rsid w:val="00F443C0"/>
    <w:rsid w:val="00F50828"/>
    <w:rsid w:val="00F62EFB"/>
    <w:rsid w:val="00F939A4"/>
    <w:rsid w:val="00FA7B09"/>
    <w:rsid w:val="00FC47A4"/>
    <w:rsid w:val="00FC6273"/>
    <w:rsid w:val="00FD5B51"/>
    <w:rsid w:val="00FD5E3E"/>
    <w:rsid w:val="00FD7BF4"/>
    <w:rsid w:val="00FE067E"/>
    <w:rsid w:val="00FE208F"/>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E7EE35"/>
  <w15:chartTrackingRefBased/>
  <w15:docId w15:val="{4F7619F7-D450-40FD-A74F-AA9C9A6D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F175E"/>
    <w:rPr>
      <w:rFonts w:eastAsia="Calibri"/>
      <w:b/>
      <w:color w:val="000000"/>
    </w:rPr>
  </w:style>
  <w:style w:type="character" w:customStyle="1" w:styleId="SectionBodyChar">
    <w:name w:val="Section Body Char"/>
    <w:link w:val="SectionBody"/>
    <w:rsid w:val="004F175E"/>
    <w:rPr>
      <w:rFonts w:eastAsia="Calibri"/>
      <w:color w:val="000000"/>
    </w:rPr>
  </w:style>
  <w:style w:type="character" w:customStyle="1" w:styleId="ArticleHeadingChar">
    <w:name w:val="Article Heading Char"/>
    <w:link w:val="ArticleHeading"/>
    <w:rsid w:val="00453537"/>
    <w:rPr>
      <w:rFonts w:eastAsia="Calibri"/>
      <w:b/>
      <w:caps/>
      <w:color w:val="000000"/>
      <w:sz w:val="24"/>
    </w:rPr>
  </w:style>
  <w:style w:type="character" w:customStyle="1" w:styleId="ChapterHeadingChar">
    <w:name w:val="Chapter Heading Char"/>
    <w:link w:val="ChapterHeading"/>
    <w:rsid w:val="0004330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5F173950540C4BC4ACD5475738215"/>
        <w:category>
          <w:name w:val="General"/>
          <w:gallery w:val="placeholder"/>
        </w:category>
        <w:types>
          <w:type w:val="bbPlcHdr"/>
        </w:types>
        <w:behaviors>
          <w:behavior w:val="content"/>
        </w:behaviors>
        <w:guid w:val="{FA607F1D-1712-4956-93EE-3607D74C45E6}"/>
      </w:docPartPr>
      <w:docPartBody>
        <w:p w:rsidR="009C13F2" w:rsidRDefault="009C13F2">
          <w:pPr>
            <w:pStyle w:val="4705F173950540C4BC4ACD5475738215"/>
          </w:pPr>
          <w:r w:rsidRPr="00B844FE">
            <w:t>Prefix Text</w:t>
          </w:r>
        </w:p>
      </w:docPartBody>
    </w:docPart>
    <w:docPart>
      <w:docPartPr>
        <w:name w:val="6DE0279A137A4B9FB27BD3096D3A6708"/>
        <w:category>
          <w:name w:val="General"/>
          <w:gallery w:val="placeholder"/>
        </w:category>
        <w:types>
          <w:type w:val="bbPlcHdr"/>
        </w:types>
        <w:behaviors>
          <w:behavior w:val="content"/>
        </w:behaviors>
        <w:guid w:val="{EB316A15-EA98-49C8-B5FE-7668E7DE32DA}"/>
      </w:docPartPr>
      <w:docPartBody>
        <w:p w:rsidR="009C13F2" w:rsidRDefault="009C13F2">
          <w:pPr>
            <w:pStyle w:val="6DE0279A137A4B9FB27BD3096D3A6708"/>
          </w:pPr>
          <w:r w:rsidRPr="00B844FE">
            <w:t>[Type here]</w:t>
          </w:r>
        </w:p>
      </w:docPartBody>
    </w:docPart>
    <w:docPart>
      <w:docPartPr>
        <w:name w:val="DF657B9D0C2A4A0E9DF6FBBE16AEABCC"/>
        <w:category>
          <w:name w:val="General"/>
          <w:gallery w:val="placeholder"/>
        </w:category>
        <w:types>
          <w:type w:val="bbPlcHdr"/>
        </w:types>
        <w:behaviors>
          <w:behavior w:val="content"/>
        </w:behaviors>
        <w:guid w:val="{C4F43C9C-FADA-44A1-862D-EA6024B76CB0}"/>
      </w:docPartPr>
      <w:docPartBody>
        <w:p w:rsidR="009C13F2" w:rsidRDefault="009C13F2">
          <w:pPr>
            <w:pStyle w:val="DF657B9D0C2A4A0E9DF6FBBE16AEABCC"/>
          </w:pPr>
          <w:r w:rsidRPr="00B844FE">
            <w:t>Number</w:t>
          </w:r>
        </w:p>
      </w:docPartBody>
    </w:docPart>
    <w:docPart>
      <w:docPartPr>
        <w:name w:val="D4CF7F97FDD74E5D8B4D6AD8C4CBB3BC"/>
        <w:category>
          <w:name w:val="General"/>
          <w:gallery w:val="placeholder"/>
        </w:category>
        <w:types>
          <w:type w:val="bbPlcHdr"/>
        </w:types>
        <w:behaviors>
          <w:behavior w:val="content"/>
        </w:behaviors>
        <w:guid w:val="{9A3C3B3D-F233-4C53-8714-F83F4AF01B5E}"/>
      </w:docPartPr>
      <w:docPartBody>
        <w:p w:rsidR="009C13F2" w:rsidRDefault="009C13F2">
          <w:pPr>
            <w:pStyle w:val="D4CF7F97FDD74E5D8B4D6AD8C4CBB3BC"/>
          </w:pPr>
          <w:r w:rsidRPr="00B844FE">
            <w:t>Enter Sponsors Here</w:t>
          </w:r>
        </w:p>
      </w:docPartBody>
    </w:docPart>
    <w:docPart>
      <w:docPartPr>
        <w:name w:val="1209368344B54520AE756A3A7EA9AEBB"/>
        <w:category>
          <w:name w:val="General"/>
          <w:gallery w:val="placeholder"/>
        </w:category>
        <w:types>
          <w:type w:val="bbPlcHdr"/>
        </w:types>
        <w:behaviors>
          <w:behavior w:val="content"/>
        </w:behaviors>
        <w:guid w:val="{1A7D61D5-8403-4595-9E75-48DA234D1195}"/>
      </w:docPartPr>
      <w:docPartBody>
        <w:p w:rsidR="00E160FF" w:rsidRDefault="00855DDD" w:rsidP="00855DDD">
          <w:pPr>
            <w:pStyle w:val="1209368344B54520AE756A3A7EA9AE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F2"/>
    <w:rsid w:val="00190B3D"/>
    <w:rsid w:val="00855DDD"/>
    <w:rsid w:val="009C13F2"/>
    <w:rsid w:val="00E1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05F173950540C4BC4ACD5475738215">
    <w:name w:val="4705F173950540C4BC4ACD5475738215"/>
  </w:style>
  <w:style w:type="paragraph" w:customStyle="1" w:styleId="6DE0279A137A4B9FB27BD3096D3A6708">
    <w:name w:val="6DE0279A137A4B9FB27BD3096D3A6708"/>
  </w:style>
  <w:style w:type="paragraph" w:customStyle="1" w:styleId="DF657B9D0C2A4A0E9DF6FBBE16AEABCC">
    <w:name w:val="DF657B9D0C2A4A0E9DF6FBBE16AEABCC"/>
  </w:style>
  <w:style w:type="paragraph" w:customStyle="1" w:styleId="D4CF7F97FDD74E5D8B4D6AD8C4CBB3BC">
    <w:name w:val="D4CF7F97FDD74E5D8B4D6AD8C4CBB3BC"/>
  </w:style>
  <w:style w:type="character" w:styleId="PlaceholderText">
    <w:name w:val="Placeholder Text"/>
    <w:basedOn w:val="DefaultParagraphFont"/>
    <w:uiPriority w:val="99"/>
    <w:semiHidden/>
    <w:rsid w:val="00855DDD"/>
  </w:style>
  <w:style w:type="paragraph" w:customStyle="1" w:styleId="1209368344B54520AE756A3A7EA9AEBB">
    <w:name w:val="1209368344B54520AE756A3A7EA9AEBB"/>
    <w:rsid w:val="00855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3</cp:revision>
  <cp:lastPrinted>2022-02-11T19:42:00Z</cp:lastPrinted>
  <dcterms:created xsi:type="dcterms:W3CDTF">2022-02-14T18:57:00Z</dcterms:created>
  <dcterms:modified xsi:type="dcterms:W3CDTF">2022-02-15T13:45:00Z</dcterms:modified>
</cp:coreProperties>
</file>